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C3561" w14:textId="0C625E97" w:rsidR="00CC37C6" w:rsidRDefault="00CC37C6" w:rsidP="008A423B">
      <w:pPr>
        <w:rPr>
          <w:b/>
          <w:bCs/>
          <w:sz w:val="28"/>
          <w:szCs w:val="28"/>
        </w:rPr>
      </w:pPr>
      <w:r>
        <w:rPr>
          <w:b/>
          <w:bCs/>
          <w:noProof/>
          <w:sz w:val="28"/>
          <w:szCs w:val="28"/>
          <w:lang w:val="en-GB" w:eastAsia="en-GB"/>
        </w:rPr>
        <w:drawing>
          <wp:inline distT="0" distB="0" distL="0" distR="0" wp14:anchorId="34D36FEB" wp14:editId="1B807B14">
            <wp:extent cx="6124320" cy="153162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urtpunt_logo202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4333" cy="1531623"/>
                    </a:xfrm>
                    <a:prstGeom prst="rect">
                      <a:avLst/>
                    </a:prstGeom>
                  </pic:spPr>
                </pic:pic>
              </a:graphicData>
            </a:graphic>
          </wp:inline>
        </w:drawing>
      </w:r>
    </w:p>
    <w:p w14:paraId="738F0DCD" w14:textId="77777777" w:rsidR="00CC37C6" w:rsidRDefault="00CC37C6" w:rsidP="008A423B">
      <w:pPr>
        <w:rPr>
          <w:b/>
          <w:bCs/>
          <w:sz w:val="28"/>
          <w:szCs w:val="28"/>
        </w:rPr>
      </w:pPr>
    </w:p>
    <w:p w14:paraId="438A6520" w14:textId="29D88C67" w:rsidR="008A423B" w:rsidRPr="00CC37C6" w:rsidRDefault="008A423B" w:rsidP="00CC37C6">
      <w:pPr>
        <w:pBdr>
          <w:bottom w:val="single" w:sz="4" w:space="1" w:color="auto"/>
        </w:pBdr>
        <w:rPr>
          <w:b/>
          <w:bCs/>
          <w:color w:val="1278BF"/>
          <w:sz w:val="32"/>
          <w:szCs w:val="28"/>
        </w:rPr>
      </w:pPr>
      <w:r w:rsidRPr="00CC37C6">
        <w:rPr>
          <w:b/>
          <w:bCs/>
          <w:color w:val="1278BF"/>
          <w:sz w:val="32"/>
          <w:szCs w:val="28"/>
        </w:rPr>
        <w:t>Huiswerk – Participatie en samenwerking</w:t>
      </w:r>
    </w:p>
    <w:p w14:paraId="3ABA3181" w14:textId="77777777" w:rsidR="008A423B" w:rsidRDefault="008A423B" w:rsidP="008A423B">
      <w:r>
        <w:t xml:space="preserve">Om behoeften </w:t>
      </w:r>
      <w:r w:rsidR="00A6376A">
        <w:t xml:space="preserve">van de doelgroep </w:t>
      </w:r>
      <w:r>
        <w:t>in kaart te brengen, betrokkenheid te verhogen en samenwerking aan te gaan… is gesprek nodig. Heeft jouw initiatief hier nood aan? Werk dan kort een aanpak uit</w:t>
      </w:r>
      <w:r w:rsidR="00A6376A">
        <w:t xml:space="preserve"> op basis van dit huiswerk.</w:t>
      </w:r>
    </w:p>
    <w:p w14:paraId="397CEFA8" w14:textId="77777777" w:rsidR="008A423B" w:rsidRDefault="00A6376A" w:rsidP="008A423B">
      <w:pPr>
        <w:pStyle w:val="Lijstalinea"/>
        <w:numPr>
          <w:ilvl w:val="0"/>
          <w:numId w:val="1"/>
        </w:numPr>
      </w:pPr>
      <w:r w:rsidRPr="00A6376A">
        <w:rPr>
          <w:b/>
          <w:bCs/>
        </w:rPr>
        <w:t>Zoek uit wie je nodig hebt:</w:t>
      </w:r>
      <w:r>
        <w:t xml:space="preserve"> breng je stakeholders(groepen) in kaart:</w:t>
      </w:r>
    </w:p>
    <w:p w14:paraId="2A4F564C" w14:textId="77777777" w:rsidR="008A423B" w:rsidRDefault="008A423B" w:rsidP="008A423B">
      <w:pPr>
        <w:pStyle w:val="Lijstalinea"/>
        <w:numPr>
          <w:ilvl w:val="1"/>
          <w:numId w:val="1"/>
        </w:numPr>
      </w:pPr>
      <w:r>
        <w:t>Schrijf</w:t>
      </w:r>
      <w:r w:rsidR="00A6376A">
        <w:t xml:space="preserve"> </w:t>
      </w:r>
      <w:r w:rsidR="00A82F09">
        <w:t>stakeholders waar je aan denkt</w:t>
      </w:r>
      <w:r w:rsidR="00A6376A">
        <w:t xml:space="preserve"> </w:t>
      </w:r>
      <w:r>
        <w:t>bij</w:t>
      </w:r>
      <w:r w:rsidR="00A82F09">
        <w:t xml:space="preserve"> elke hoek van de</w:t>
      </w:r>
      <w:r>
        <w:t xml:space="preserve"> </w:t>
      </w:r>
      <w:r w:rsidR="00A82F09">
        <w:t xml:space="preserve">maatschappelijke </w:t>
      </w:r>
      <w:r>
        <w:t>vijfhoek</w:t>
      </w:r>
    </w:p>
    <w:p w14:paraId="1AB14710" w14:textId="77777777" w:rsidR="008A423B" w:rsidRDefault="00A82F09" w:rsidP="008A423B">
      <w:pPr>
        <w:pStyle w:val="Lijstalinea"/>
        <w:numPr>
          <w:ilvl w:val="1"/>
          <w:numId w:val="1"/>
        </w:numPr>
      </w:pPr>
      <w:r>
        <w:t>Plaats</w:t>
      </w:r>
      <w:r w:rsidR="008A423B">
        <w:t xml:space="preserve"> </w:t>
      </w:r>
      <w:r w:rsidR="00A6376A">
        <w:t>de stakeholders(groepen)</w:t>
      </w:r>
      <w:r w:rsidR="008A423B">
        <w:t xml:space="preserve"> in, in de kwadrant</w:t>
      </w:r>
    </w:p>
    <w:p w14:paraId="26C707EA" w14:textId="77777777" w:rsidR="008A423B" w:rsidRDefault="008A423B" w:rsidP="008A423B">
      <w:pPr>
        <w:pStyle w:val="Lijstalinea"/>
        <w:numPr>
          <w:ilvl w:val="1"/>
          <w:numId w:val="1"/>
        </w:numPr>
      </w:pPr>
      <w:r>
        <w:t>Focus op de stakeholders waarmee je actief moet</w:t>
      </w:r>
      <w:r w:rsidR="00A6376A">
        <w:t>/wil</w:t>
      </w:r>
      <w:r>
        <w:t xml:space="preserve"> samenwerken</w:t>
      </w:r>
      <w:r w:rsidR="00331355">
        <w:t xml:space="preserve">. </w:t>
      </w:r>
      <w:r>
        <w:t>Wat is net hun invloed en hun belang? Wat hebben zij te winnen/verliezen met dit project. Verduidelijk dit voor elk van de stakeholders</w:t>
      </w:r>
      <w:r w:rsidR="00A6376A">
        <w:t>. Dit geeft waardevol inzicht om mee aan de slag te gaan.</w:t>
      </w:r>
    </w:p>
    <w:p w14:paraId="672A6659" w14:textId="77777777" w:rsidR="00331355" w:rsidRDefault="00331355" w:rsidP="00331355"/>
    <w:p w14:paraId="0A37501D" w14:textId="77777777" w:rsidR="00331355" w:rsidRDefault="00331355" w:rsidP="00331355"/>
    <w:p w14:paraId="5A39BBE3" w14:textId="77777777" w:rsidR="00331355" w:rsidRDefault="00331355" w:rsidP="00331355">
      <w:bookmarkStart w:id="0" w:name="_GoBack"/>
      <w:bookmarkEnd w:id="0"/>
    </w:p>
    <w:p w14:paraId="41C8F396" w14:textId="77777777" w:rsidR="00331355" w:rsidRDefault="00331355" w:rsidP="00331355">
      <w:pPr>
        <w:jc w:val="center"/>
      </w:pPr>
      <w:r>
        <w:rPr>
          <w:noProof/>
          <w:lang w:val="en-GB" w:eastAsia="en-GB"/>
        </w:rPr>
        <w:drawing>
          <wp:inline distT="0" distB="0" distL="0" distR="0" wp14:anchorId="68469FC7" wp14:editId="071EF11C">
            <wp:extent cx="3508707" cy="20097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3508707" cy="2009775"/>
                    </a:xfrm>
                    <a:prstGeom prst="rect">
                      <a:avLst/>
                    </a:prstGeom>
                  </pic:spPr>
                </pic:pic>
              </a:graphicData>
            </a:graphic>
          </wp:inline>
        </w:drawing>
      </w:r>
    </w:p>
    <w:p w14:paraId="72A3D3EC" w14:textId="77777777" w:rsidR="00331355" w:rsidRDefault="00331355" w:rsidP="00331355"/>
    <w:p w14:paraId="0D0B940D" w14:textId="77777777" w:rsidR="00331355" w:rsidRDefault="00331355">
      <w:r>
        <w:br w:type="page"/>
      </w:r>
    </w:p>
    <w:tbl>
      <w:tblPr>
        <w:tblStyle w:val="Tabelraster"/>
        <w:tblW w:w="0" w:type="auto"/>
        <w:tblLook w:val="04A0" w:firstRow="1" w:lastRow="0" w:firstColumn="1" w:lastColumn="0" w:noHBand="0" w:noVBand="1"/>
      </w:tblPr>
      <w:tblGrid>
        <w:gridCol w:w="498"/>
        <w:gridCol w:w="498"/>
        <w:gridCol w:w="3899"/>
        <w:gridCol w:w="4177"/>
      </w:tblGrid>
      <w:tr w:rsidR="00331355" w14:paraId="5797A6F0" w14:textId="77777777" w:rsidTr="0074395A">
        <w:trPr>
          <w:trHeight w:val="4110"/>
        </w:trPr>
        <w:tc>
          <w:tcPr>
            <w:tcW w:w="498" w:type="dxa"/>
            <w:vMerge w:val="restart"/>
            <w:tcBorders>
              <w:top w:val="nil"/>
              <w:left w:val="nil"/>
              <w:bottom w:val="nil"/>
              <w:right w:val="single" w:sz="4" w:space="0" w:color="auto"/>
            </w:tcBorders>
            <w:textDirection w:val="btLr"/>
          </w:tcPr>
          <w:p w14:paraId="2DFD66FF" w14:textId="77777777" w:rsidR="00331355" w:rsidRPr="0008018C" w:rsidRDefault="00331355" w:rsidP="0074395A">
            <w:pPr>
              <w:ind w:left="113" w:right="113"/>
              <w:jc w:val="center"/>
              <w:rPr>
                <w:b/>
                <w:bCs/>
              </w:rPr>
            </w:pPr>
            <w:r w:rsidRPr="0008018C">
              <w:rPr>
                <w:b/>
                <w:bCs/>
              </w:rPr>
              <w:lastRenderedPageBreak/>
              <w:t>Invloed</w:t>
            </w:r>
          </w:p>
        </w:tc>
        <w:tc>
          <w:tcPr>
            <w:tcW w:w="498" w:type="dxa"/>
            <w:tcBorders>
              <w:top w:val="nil"/>
              <w:left w:val="single" w:sz="4" w:space="0" w:color="auto"/>
              <w:bottom w:val="nil"/>
              <w:right w:val="nil"/>
            </w:tcBorders>
            <w:textDirection w:val="btLr"/>
          </w:tcPr>
          <w:p w14:paraId="71FE1905" w14:textId="77777777" w:rsidR="00331355" w:rsidRDefault="00331355" w:rsidP="0074395A">
            <w:pPr>
              <w:ind w:left="113" w:right="113"/>
              <w:jc w:val="right"/>
            </w:pPr>
            <w:r>
              <w:t>veel</w:t>
            </w:r>
          </w:p>
        </w:tc>
        <w:tc>
          <w:tcPr>
            <w:tcW w:w="3899" w:type="dxa"/>
            <w:tcBorders>
              <w:top w:val="nil"/>
              <w:left w:val="nil"/>
              <w:bottom w:val="single" w:sz="4" w:space="0" w:color="auto"/>
              <w:right w:val="single" w:sz="4" w:space="0" w:color="auto"/>
            </w:tcBorders>
            <w:vAlign w:val="center"/>
          </w:tcPr>
          <w:p w14:paraId="38232C6B" w14:textId="77777777" w:rsidR="00331355" w:rsidRPr="009557AA" w:rsidRDefault="00331355" w:rsidP="0074395A">
            <w:pPr>
              <w:jc w:val="center"/>
              <w:rPr>
                <w:i/>
                <w:iCs/>
                <w:color w:val="808080" w:themeColor="background1" w:themeShade="80"/>
              </w:rPr>
            </w:pPr>
            <w:r w:rsidRPr="009557AA">
              <w:rPr>
                <w:b/>
                <w:bCs/>
                <w:color w:val="595959" w:themeColor="text1" w:themeTint="A6"/>
              </w:rPr>
              <w:t>BEÏNVLOEDERS</w:t>
            </w:r>
            <w:r>
              <w:rPr>
                <w:color w:val="808080" w:themeColor="background1" w:themeShade="80"/>
              </w:rPr>
              <w:br/>
            </w:r>
            <w:r w:rsidRPr="009557AA">
              <w:rPr>
                <w:i/>
                <w:iCs/>
                <w:color w:val="BFBFBF" w:themeColor="background1" w:themeShade="BF"/>
                <w:sz w:val="18"/>
                <w:szCs w:val="18"/>
              </w:rPr>
              <w:t>Tevreden houden</w:t>
            </w:r>
          </w:p>
          <w:p w14:paraId="70420D69" w14:textId="77777777" w:rsidR="00331355" w:rsidRDefault="00A82F09" w:rsidP="0074395A">
            <w:pPr>
              <w:jc w:val="center"/>
              <w:rPr>
                <w:color w:val="808080" w:themeColor="background1" w:themeShade="80"/>
              </w:rPr>
            </w:pPr>
            <w:r>
              <w:rPr>
                <w:color w:val="808080" w:themeColor="background1" w:themeShade="80"/>
              </w:rPr>
              <w:t>Stakeholder 1</w:t>
            </w:r>
          </w:p>
          <w:p w14:paraId="709F3BB7" w14:textId="77777777" w:rsidR="00A82F09" w:rsidRDefault="00A82F09" w:rsidP="0074395A">
            <w:pPr>
              <w:jc w:val="center"/>
              <w:rPr>
                <w:color w:val="808080" w:themeColor="background1" w:themeShade="80"/>
              </w:rPr>
            </w:pPr>
            <w:r>
              <w:rPr>
                <w:color w:val="808080" w:themeColor="background1" w:themeShade="80"/>
              </w:rPr>
              <w:t>Stakeholder 2</w:t>
            </w:r>
          </w:p>
          <w:p w14:paraId="172A0622" w14:textId="77777777" w:rsidR="00A82F09" w:rsidRPr="0008018C" w:rsidRDefault="00A82F09" w:rsidP="0074395A">
            <w:pPr>
              <w:jc w:val="center"/>
              <w:rPr>
                <w:color w:val="808080" w:themeColor="background1" w:themeShade="80"/>
              </w:rPr>
            </w:pPr>
            <w:r>
              <w:rPr>
                <w:color w:val="808080" w:themeColor="background1" w:themeShade="80"/>
              </w:rPr>
              <w:t>…</w:t>
            </w:r>
          </w:p>
        </w:tc>
        <w:tc>
          <w:tcPr>
            <w:tcW w:w="4177" w:type="dxa"/>
            <w:tcBorders>
              <w:top w:val="nil"/>
              <w:left w:val="single" w:sz="4" w:space="0" w:color="auto"/>
              <w:bottom w:val="single" w:sz="4" w:space="0" w:color="auto"/>
              <w:right w:val="nil"/>
            </w:tcBorders>
            <w:vAlign w:val="center"/>
          </w:tcPr>
          <w:p w14:paraId="250FAF67" w14:textId="77777777" w:rsidR="00331355" w:rsidRDefault="00331355" w:rsidP="0074395A">
            <w:pPr>
              <w:jc w:val="center"/>
              <w:rPr>
                <w:color w:val="808080" w:themeColor="background1" w:themeShade="80"/>
              </w:rPr>
            </w:pPr>
            <w:r w:rsidRPr="009557AA">
              <w:rPr>
                <w:b/>
                <w:bCs/>
                <w:color w:val="595959" w:themeColor="text1" w:themeTint="A6"/>
              </w:rPr>
              <w:t>SLEUTELFIGUREN</w:t>
            </w:r>
            <w:r>
              <w:rPr>
                <w:color w:val="808080" w:themeColor="background1" w:themeShade="80"/>
              </w:rPr>
              <w:br/>
            </w:r>
            <w:r w:rsidRPr="009557AA">
              <w:rPr>
                <w:i/>
                <w:iCs/>
                <w:color w:val="BFBFBF" w:themeColor="background1" w:themeShade="BF"/>
                <w:sz w:val="18"/>
                <w:szCs w:val="18"/>
              </w:rPr>
              <w:t>Actief samenwerken</w:t>
            </w:r>
          </w:p>
          <w:p w14:paraId="031CBB97" w14:textId="77777777" w:rsidR="00A82F09" w:rsidRDefault="00A82F09" w:rsidP="00A82F09">
            <w:pPr>
              <w:jc w:val="center"/>
              <w:rPr>
                <w:color w:val="808080" w:themeColor="background1" w:themeShade="80"/>
              </w:rPr>
            </w:pPr>
            <w:r>
              <w:rPr>
                <w:color w:val="808080" w:themeColor="background1" w:themeShade="80"/>
              </w:rPr>
              <w:t>Stakeholder 1</w:t>
            </w:r>
          </w:p>
          <w:p w14:paraId="52E4AAFB" w14:textId="77777777" w:rsidR="00A82F09" w:rsidRDefault="00A82F09" w:rsidP="00A82F09">
            <w:pPr>
              <w:jc w:val="center"/>
              <w:rPr>
                <w:color w:val="808080" w:themeColor="background1" w:themeShade="80"/>
              </w:rPr>
            </w:pPr>
            <w:r>
              <w:rPr>
                <w:color w:val="808080" w:themeColor="background1" w:themeShade="80"/>
              </w:rPr>
              <w:t>Stakeholder 2</w:t>
            </w:r>
          </w:p>
          <w:p w14:paraId="33C86505" w14:textId="77777777" w:rsidR="00331355" w:rsidRPr="0008018C" w:rsidRDefault="00A82F09" w:rsidP="00A82F09">
            <w:pPr>
              <w:jc w:val="center"/>
              <w:rPr>
                <w:color w:val="808080" w:themeColor="background1" w:themeShade="80"/>
              </w:rPr>
            </w:pPr>
            <w:r>
              <w:rPr>
                <w:color w:val="808080" w:themeColor="background1" w:themeShade="80"/>
              </w:rPr>
              <w:t>…</w:t>
            </w:r>
          </w:p>
        </w:tc>
      </w:tr>
      <w:tr w:rsidR="00331355" w14:paraId="70FABBF4" w14:textId="77777777" w:rsidTr="0074395A">
        <w:trPr>
          <w:trHeight w:val="3263"/>
        </w:trPr>
        <w:tc>
          <w:tcPr>
            <w:tcW w:w="498" w:type="dxa"/>
            <w:vMerge/>
            <w:tcBorders>
              <w:top w:val="nil"/>
              <w:left w:val="nil"/>
              <w:bottom w:val="nil"/>
              <w:right w:val="single" w:sz="4" w:space="0" w:color="auto"/>
            </w:tcBorders>
            <w:textDirection w:val="btLr"/>
          </w:tcPr>
          <w:p w14:paraId="0E27B00A" w14:textId="77777777" w:rsidR="00331355" w:rsidRDefault="00331355" w:rsidP="0074395A">
            <w:pPr>
              <w:ind w:left="113" w:right="113"/>
            </w:pPr>
          </w:p>
        </w:tc>
        <w:tc>
          <w:tcPr>
            <w:tcW w:w="498" w:type="dxa"/>
            <w:tcBorders>
              <w:top w:val="nil"/>
              <w:left w:val="single" w:sz="4" w:space="0" w:color="auto"/>
              <w:bottom w:val="nil"/>
              <w:right w:val="nil"/>
            </w:tcBorders>
            <w:textDirection w:val="btLr"/>
          </w:tcPr>
          <w:p w14:paraId="5B67616F" w14:textId="77777777" w:rsidR="00331355" w:rsidRDefault="00331355" w:rsidP="0074395A">
            <w:pPr>
              <w:ind w:left="113" w:right="113"/>
            </w:pPr>
            <w:r>
              <w:t>weinig</w:t>
            </w:r>
          </w:p>
        </w:tc>
        <w:tc>
          <w:tcPr>
            <w:tcW w:w="3899" w:type="dxa"/>
            <w:tcBorders>
              <w:top w:val="single" w:sz="4" w:space="0" w:color="auto"/>
              <w:left w:val="nil"/>
              <w:bottom w:val="nil"/>
              <w:right w:val="single" w:sz="4" w:space="0" w:color="auto"/>
            </w:tcBorders>
            <w:vAlign w:val="center"/>
          </w:tcPr>
          <w:p w14:paraId="3E1930A2" w14:textId="77777777" w:rsidR="00331355" w:rsidRDefault="00331355" w:rsidP="0074395A">
            <w:pPr>
              <w:jc w:val="center"/>
              <w:rPr>
                <w:color w:val="808080" w:themeColor="background1" w:themeShade="80"/>
              </w:rPr>
            </w:pPr>
            <w:r w:rsidRPr="009557AA">
              <w:rPr>
                <w:b/>
                <w:bCs/>
                <w:color w:val="595959" w:themeColor="text1" w:themeTint="A6"/>
              </w:rPr>
              <w:t>TOESCHOUWERS</w:t>
            </w:r>
            <w:r>
              <w:rPr>
                <w:color w:val="808080" w:themeColor="background1" w:themeShade="80"/>
              </w:rPr>
              <w:br/>
            </w:r>
            <w:r w:rsidRPr="009557AA">
              <w:rPr>
                <w:i/>
                <w:iCs/>
                <w:color w:val="BFBFBF" w:themeColor="background1" w:themeShade="BF"/>
                <w:sz w:val="18"/>
                <w:szCs w:val="18"/>
              </w:rPr>
              <w:t>Monitoren</w:t>
            </w:r>
          </w:p>
          <w:p w14:paraId="55EA5BB4" w14:textId="77777777" w:rsidR="00A82F09" w:rsidRDefault="00A82F09" w:rsidP="00A82F09">
            <w:pPr>
              <w:jc w:val="center"/>
              <w:rPr>
                <w:color w:val="808080" w:themeColor="background1" w:themeShade="80"/>
              </w:rPr>
            </w:pPr>
            <w:r>
              <w:rPr>
                <w:color w:val="808080" w:themeColor="background1" w:themeShade="80"/>
              </w:rPr>
              <w:t>Stakeholder 1</w:t>
            </w:r>
          </w:p>
          <w:p w14:paraId="70F53977" w14:textId="77777777" w:rsidR="00A82F09" w:rsidRDefault="00A82F09" w:rsidP="00A82F09">
            <w:pPr>
              <w:jc w:val="center"/>
              <w:rPr>
                <w:color w:val="808080" w:themeColor="background1" w:themeShade="80"/>
              </w:rPr>
            </w:pPr>
            <w:r>
              <w:rPr>
                <w:color w:val="808080" w:themeColor="background1" w:themeShade="80"/>
              </w:rPr>
              <w:t>Stakeholder 2</w:t>
            </w:r>
          </w:p>
          <w:p w14:paraId="088CFA42" w14:textId="77777777" w:rsidR="00331355" w:rsidRPr="0008018C" w:rsidRDefault="00A82F09" w:rsidP="00A82F09">
            <w:pPr>
              <w:jc w:val="center"/>
              <w:rPr>
                <w:color w:val="808080" w:themeColor="background1" w:themeShade="80"/>
              </w:rPr>
            </w:pPr>
            <w:r>
              <w:rPr>
                <w:color w:val="808080" w:themeColor="background1" w:themeShade="80"/>
              </w:rPr>
              <w:t>…</w:t>
            </w:r>
          </w:p>
        </w:tc>
        <w:tc>
          <w:tcPr>
            <w:tcW w:w="4177" w:type="dxa"/>
            <w:tcBorders>
              <w:top w:val="single" w:sz="4" w:space="0" w:color="auto"/>
              <w:left w:val="single" w:sz="4" w:space="0" w:color="auto"/>
              <w:bottom w:val="nil"/>
              <w:right w:val="nil"/>
            </w:tcBorders>
            <w:vAlign w:val="center"/>
          </w:tcPr>
          <w:p w14:paraId="719D5ADF" w14:textId="77777777" w:rsidR="00331355" w:rsidRDefault="00331355" w:rsidP="0074395A">
            <w:pPr>
              <w:jc w:val="center"/>
              <w:rPr>
                <w:color w:val="808080" w:themeColor="background1" w:themeShade="80"/>
              </w:rPr>
            </w:pPr>
            <w:r w:rsidRPr="009557AA">
              <w:rPr>
                <w:b/>
                <w:bCs/>
                <w:color w:val="595959" w:themeColor="text1" w:themeTint="A6"/>
              </w:rPr>
              <w:t>GEÏNTERESSEERDEN</w:t>
            </w:r>
            <w:r>
              <w:rPr>
                <w:color w:val="808080" w:themeColor="background1" w:themeShade="80"/>
              </w:rPr>
              <w:br/>
            </w:r>
            <w:r w:rsidRPr="009557AA">
              <w:rPr>
                <w:i/>
                <w:iCs/>
                <w:color w:val="BFBFBF" w:themeColor="background1" w:themeShade="BF"/>
                <w:sz w:val="18"/>
                <w:szCs w:val="18"/>
              </w:rPr>
              <w:t>Informeren</w:t>
            </w:r>
          </w:p>
          <w:p w14:paraId="21F52B18" w14:textId="77777777" w:rsidR="00A82F09" w:rsidRDefault="00A82F09" w:rsidP="00A82F09">
            <w:pPr>
              <w:jc w:val="center"/>
              <w:rPr>
                <w:color w:val="808080" w:themeColor="background1" w:themeShade="80"/>
              </w:rPr>
            </w:pPr>
            <w:r>
              <w:rPr>
                <w:color w:val="808080" w:themeColor="background1" w:themeShade="80"/>
              </w:rPr>
              <w:t>Stakeholder 1</w:t>
            </w:r>
          </w:p>
          <w:p w14:paraId="1959A14C" w14:textId="77777777" w:rsidR="00A82F09" w:rsidRDefault="00A82F09" w:rsidP="00A82F09">
            <w:pPr>
              <w:jc w:val="center"/>
              <w:rPr>
                <w:color w:val="808080" w:themeColor="background1" w:themeShade="80"/>
              </w:rPr>
            </w:pPr>
            <w:r>
              <w:rPr>
                <w:color w:val="808080" w:themeColor="background1" w:themeShade="80"/>
              </w:rPr>
              <w:t>Stakeholder 2</w:t>
            </w:r>
          </w:p>
          <w:p w14:paraId="3C400F6C" w14:textId="77777777" w:rsidR="00331355" w:rsidRPr="0008018C" w:rsidRDefault="00A82F09" w:rsidP="00A82F09">
            <w:pPr>
              <w:jc w:val="center"/>
              <w:rPr>
                <w:color w:val="808080" w:themeColor="background1" w:themeShade="80"/>
              </w:rPr>
            </w:pPr>
            <w:r>
              <w:rPr>
                <w:color w:val="808080" w:themeColor="background1" w:themeShade="80"/>
              </w:rPr>
              <w:t>…</w:t>
            </w:r>
          </w:p>
        </w:tc>
      </w:tr>
      <w:tr w:rsidR="00331355" w14:paraId="00350DA1" w14:textId="77777777" w:rsidTr="0074395A">
        <w:tc>
          <w:tcPr>
            <w:tcW w:w="498" w:type="dxa"/>
            <w:tcBorders>
              <w:top w:val="nil"/>
              <w:left w:val="nil"/>
              <w:bottom w:val="nil"/>
              <w:right w:val="nil"/>
            </w:tcBorders>
          </w:tcPr>
          <w:p w14:paraId="60061E4C" w14:textId="77777777" w:rsidR="00331355" w:rsidRDefault="00331355" w:rsidP="0074395A"/>
        </w:tc>
        <w:tc>
          <w:tcPr>
            <w:tcW w:w="498" w:type="dxa"/>
            <w:tcBorders>
              <w:top w:val="nil"/>
              <w:left w:val="nil"/>
              <w:bottom w:val="nil"/>
              <w:right w:val="nil"/>
            </w:tcBorders>
          </w:tcPr>
          <w:p w14:paraId="44EAFD9C" w14:textId="77777777" w:rsidR="00331355" w:rsidRDefault="00331355" w:rsidP="0074395A"/>
        </w:tc>
        <w:tc>
          <w:tcPr>
            <w:tcW w:w="3899" w:type="dxa"/>
            <w:tcBorders>
              <w:top w:val="nil"/>
              <w:left w:val="nil"/>
              <w:bottom w:val="single" w:sz="4" w:space="0" w:color="auto"/>
              <w:right w:val="nil"/>
            </w:tcBorders>
          </w:tcPr>
          <w:p w14:paraId="11DFF70D" w14:textId="77777777" w:rsidR="00331355" w:rsidRDefault="00331355" w:rsidP="0074395A">
            <w:r>
              <w:t>weinig</w:t>
            </w:r>
          </w:p>
        </w:tc>
        <w:tc>
          <w:tcPr>
            <w:tcW w:w="4177" w:type="dxa"/>
            <w:tcBorders>
              <w:top w:val="nil"/>
              <w:left w:val="nil"/>
              <w:bottom w:val="single" w:sz="4" w:space="0" w:color="auto"/>
              <w:right w:val="nil"/>
            </w:tcBorders>
          </w:tcPr>
          <w:p w14:paraId="4B01E948" w14:textId="77777777" w:rsidR="00331355" w:rsidRDefault="00331355" w:rsidP="0074395A">
            <w:pPr>
              <w:jc w:val="right"/>
            </w:pPr>
            <w:r>
              <w:t>Veel</w:t>
            </w:r>
          </w:p>
        </w:tc>
      </w:tr>
      <w:tr w:rsidR="00331355" w14:paraId="3A156C05" w14:textId="77777777" w:rsidTr="0074395A">
        <w:tc>
          <w:tcPr>
            <w:tcW w:w="498" w:type="dxa"/>
            <w:tcBorders>
              <w:top w:val="nil"/>
              <w:left w:val="nil"/>
              <w:bottom w:val="nil"/>
              <w:right w:val="nil"/>
            </w:tcBorders>
          </w:tcPr>
          <w:p w14:paraId="4B94D5A5" w14:textId="77777777" w:rsidR="00331355" w:rsidRDefault="00331355" w:rsidP="0074395A"/>
        </w:tc>
        <w:tc>
          <w:tcPr>
            <w:tcW w:w="498" w:type="dxa"/>
            <w:tcBorders>
              <w:top w:val="nil"/>
              <w:left w:val="nil"/>
              <w:bottom w:val="nil"/>
              <w:right w:val="nil"/>
            </w:tcBorders>
          </w:tcPr>
          <w:p w14:paraId="3DEEC669" w14:textId="77777777" w:rsidR="00331355" w:rsidRDefault="00331355" w:rsidP="0074395A"/>
        </w:tc>
        <w:tc>
          <w:tcPr>
            <w:tcW w:w="8076" w:type="dxa"/>
            <w:gridSpan w:val="2"/>
            <w:tcBorders>
              <w:top w:val="single" w:sz="4" w:space="0" w:color="auto"/>
              <w:left w:val="nil"/>
              <w:bottom w:val="nil"/>
              <w:right w:val="nil"/>
            </w:tcBorders>
          </w:tcPr>
          <w:p w14:paraId="2D60C86F" w14:textId="77777777" w:rsidR="00331355" w:rsidRPr="0008018C" w:rsidRDefault="00331355" w:rsidP="0074395A">
            <w:pPr>
              <w:jc w:val="center"/>
              <w:rPr>
                <w:b/>
                <w:bCs/>
              </w:rPr>
            </w:pPr>
            <w:r>
              <w:rPr>
                <w:b/>
                <w:bCs/>
              </w:rPr>
              <w:t>B</w:t>
            </w:r>
            <w:r w:rsidRPr="0008018C">
              <w:rPr>
                <w:b/>
                <w:bCs/>
              </w:rPr>
              <w:t>elang</w:t>
            </w:r>
          </w:p>
        </w:tc>
      </w:tr>
    </w:tbl>
    <w:p w14:paraId="3656B9AB" w14:textId="77777777" w:rsidR="00331355" w:rsidRDefault="00331355" w:rsidP="00331355"/>
    <w:p w14:paraId="45FB0818" w14:textId="77777777" w:rsidR="00331355" w:rsidRDefault="00331355" w:rsidP="00331355"/>
    <w:p w14:paraId="261E0118" w14:textId="77777777" w:rsidR="00331355" w:rsidRPr="00331355" w:rsidRDefault="004A131C" w:rsidP="00331355">
      <w:pPr>
        <w:rPr>
          <w:b/>
          <w:bCs/>
        </w:rPr>
      </w:pPr>
      <w:r>
        <w:rPr>
          <w:b/>
          <w:bCs/>
        </w:rPr>
        <w:t>Kwadrant s</w:t>
      </w:r>
      <w:r w:rsidR="00331355" w:rsidRPr="00331355">
        <w:rPr>
          <w:b/>
          <w:bCs/>
        </w:rPr>
        <w:t>leutelfiguren uitdiepen</w:t>
      </w:r>
    </w:p>
    <w:p w14:paraId="2091546C" w14:textId="77777777" w:rsidR="00331355" w:rsidRDefault="00331355" w:rsidP="00331355">
      <w:pPr>
        <w:pStyle w:val="Lijstalinea"/>
        <w:numPr>
          <w:ilvl w:val="0"/>
          <w:numId w:val="5"/>
        </w:numPr>
      </w:pPr>
      <w:r>
        <w:t>Sleutelfiguur 1:</w:t>
      </w:r>
    </w:p>
    <w:p w14:paraId="7832F951" w14:textId="77777777" w:rsidR="00331355" w:rsidRDefault="00331355" w:rsidP="00331355">
      <w:pPr>
        <w:pStyle w:val="Lijstalinea"/>
        <w:numPr>
          <w:ilvl w:val="1"/>
          <w:numId w:val="5"/>
        </w:numPr>
      </w:pPr>
      <w:r>
        <w:t>Invloed:</w:t>
      </w:r>
    </w:p>
    <w:p w14:paraId="1412DBB8" w14:textId="77777777" w:rsidR="00331355" w:rsidRDefault="00331355" w:rsidP="00331355">
      <w:pPr>
        <w:pStyle w:val="Lijstalinea"/>
        <w:numPr>
          <w:ilvl w:val="1"/>
          <w:numId w:val="5"/>
        </w:numPr>
      </w:pPr>
      <w:r>
        <w:t>Belang:</w:t>
      </w:r>
    </w:p>
    <w:p w14:paraId="57EC1C82" w14:textId="77777777" w:rsidR="00331355" w:rsidRDefault="00331355" w:rsidP="00331355">
      <w:pPr>
        <w:pStyle w:val="Lijstalinea"/>
        <w:numPr>
          <w:ilvl w:val="1"/>
          <w:numId w:val="5"/>
        </w:numPr>
      </w:pPr>
      <w:r>
        <w:t>Te winnen:</w:t>
      </w:r>
    </w:p>
    <w:p w14:paraId="101F62A0" w14:textId="77777777" w:rsidR="00331355" w:rsidRDefault="00331355" w:rsidP="00331355">
      <w:pPr>
        <w:pStyle w:val="Lijstalinea"/>
        <w:numPr>
          <w:ilvl w:val="1"/>
          <w:numId w:val="5"/>
        </w:numPr>
      </w:pPr>
      <w:r>
        <w:t>Te verliezen:</w:t>
      </w:r>
    </w:p>
    <w:p w14:paraId="59DCEC65" w14:textId="77777777" w:rsidR="00331355" w:rsidRDefault="00331355" w:rsidP="00331355">
      <w:pPr>
        <w:pStyle w:val="Lijstalinea"/>
        <w:numPr>
          <w:ilvl w:val="1"/>
          <w:numId w:val="5"/>
        </w:numPr>
      </w:pPr>
      <w:r>
        <w:t xml:space="preserve">Andere bijzonderheden: </w:t>
      </w:r>
    </w:p>
    <w:p w14:paraId="1CA8BD9A" w14:textId="77777777" w:rsidR="00331355" w:rsidRDefault="00331355" w:rsidP="00331355">
      <w:pPr>
        <w:pStyle w:val="Lijstalinea"/>
        <w:numPr>
          <w:ilvl w:val="0"/>
          <w:numId w:val="5"/>
        </w:numPr>
      </w:pPr>
      <w:r>
        <w:t>Sleutelfiguur 2:</w:t>
      </w:r>
    </w:p>
    <w:p w14:paraId="574E8D96" w14:textId="77777777" w:rsidR="00331355" w:rsidRDefault="00331355" w:rsidP="00331355">
      <w:pPr>
        <w:pStyle w:val="Lijstalinea"/>
        <w:numPr>
          <w:ilvl w:val="1"/>
          <w:numId w:val="5"/>
        </w:numPr>
      </w:pPr>
      <w:r>
        <w:t>Invloed:</w:t>
      </w:r>
    </w:p>
    <w:p w14:paraId="036E0CFA" w14:textId="77777777" w:rsidR="00331355" w:rsidRDefault="00331355" w:rsidP="00331355">
      <w:pPr>
        <w:pStyle w:val="Lijstalinea"/>
        <w:numPr>
          <w:ilvl w:val="1"/>
          <w:numId w:val="5"/>
        </w:numPr>
      </w:pPr>
      <w:r>
        <w:t>Belang:</w:t>
      </w:r>
    </w:p>
    <w:p w14:paraId="7A5534DB" w14:textId="77777777" w:rsidR="00331355" w:rsidRDefault="00331355" w:rsidP="00331355">
      <w:pPr>
        <w:pStyle w:val="Lijstalinea"/>
        <w:numPr>
          <w:ilvl w:val="1"/>
          <w:numId w:val="5"/>
        </w:numPr>
      </w:pPr>
      <w:r>
        <w:t>Te winnen:</w:t>
      </w:r>
    </w:p>
    <w:p w14:paraId="70ED8556" w14:textId="77777777" w:rsidR="00331355" w:rsidRDefault="00331355" w:rsidP="00331355">
      <w:pPr>
        <w:pStyle w:val="Lijstalinea"/>
        <w:numPr>
          <w:ilvl w:val="1"/>
          <w:numId w:val="5"/>
        </w:numPr>
      </w:pPr>
      <w:r>
        <w:t>Te verliezen:</w:t>
      </w:r>
    </w:p>
    <w:p w14:paraId="67F53828" w14:textId="77777777" w:rsidR="00331355" w:rsidRDefault="00331355" w:rsidP="00331355">
      <w:pPr>
        <w:pStyle w:val="Lijstalinea"/>
        <w:numPr>
          <w:ilvl w:val="1"/>
          <w:numId w:val="5"/>
        </w:numPr>
      </w:pPr>
      <w:r>
        <w:t xml:space="preserve">Andere bijzonderheden: </w:t>
      </w:r>
    </w:p>
    <w:p w14:paraId="6BE2BB99" w14:textId="77777777" w:rsidR="00331355" w:rsidRDefault="00331355" w:rsidP="00331355">
      <w:pPr>
        <w:pStyle w:val="Lijstalinea"/>
        <w:numPr>
          <w:ilvl w:val="0"/>
          <w:numId w:val="5"/>
        </w:numPr>
      </w:pPr>
      <w:r>
        <w:t>…</w:t>
      </w:r>
    </w:p>
    <w:p w14:paraId="049F31CB" w14:textId="77777777" w:rsidR="00331355" w:rsidRDefault="00331355" w:rsidP="00331355"/>
    <w:p w14:paraId="47563FD5" w14:textId="49A838AC" w:rsidR="003903D6" w:rsidRDefault="008A423B" w:rsidP="003903D6">
      <w:pPr>
        <w:pStyle w:val="Lijstalinea"/>
        <w:numPr>
          <w:ilvl w:val="0"/>
          <w:numId w:val="1"/>
        </w:numPr>
      </w:pPr>
      <w:r w:rsidRPr="350C43D4">
        <w:rPr>
          <w:b/>
          <w:bCs/>
        </w:rPr>
        <w:lastRenderedPageBreak/>
        <w:t>Breng mensen samen: het eerste contact!</w:t>
      </w:r>
      <w:r>
        <w:br/>
        <w:t>Bepaal hoe je je stakeholders gaat benaderen om hen te betrekken of kennis te laten maken met het initiatief</w:t>
      </w:r>
      <w:r w:rsidR="00A6376A">
        <w:t>. Maak een strategie o.b.v. concentrische cirkels. Bepaald wie je intensief wil bereiken door</w:t>
      </w:r>
      <w:r>
        <w:t xml:space="preserve"> </w:t>
      </w:r>
      <w:r w:rsidR="00A6376A">
        <w:t xml:space="preserve">een </w:t>
      </w:r>
      <w:r>
        <w:t>persoonlijke bande</w:t>
      </w:r>
      <w:r w:rsidR="613F3270">
        <w:t>n</w:t>
      </w:r>
      <w:r>
        <w:t>ring,</w:t>
      </w:r>
      <w:r w:rsidR="00A6376A">
        <w:t xml:space="preserve"> maar evengoed wie je wil betrekken </w:t>
      </w:r>
      <w:r w:rsidR="003903D6">
        <w:t xml:space="preserve">op een meer generieke manier </w:t>
      </w:r>
      <w:r w:rsidR="00A6376A">
        <w:t>door</w:t>
      </w:r>
      <w:r w:rsidR="003903D6">
        <w:t xml:space="preserve"> </w:t>
      </w:r>
      <w:proofErr w:type="spellStart"/>
      <w:r w:rsidR="003903D6">
        <w:t>bvb</w:t>
      </w:r>
      <w:proofErr w:type="spellEnd"/>
      <w:r w:rsidR="003903D6">
        <w:t>.</w:t>
      </w:r>
      <w:r>
        <w:t xml:space="preserve"> een online bevraging via mail en/of sociale media</w:t>
      </w:r>
      <w:r w:rsidR="00A6376A">
        <w:t xml:space="preserve"> en wie je louter op de hoogte wil houden door bijvoorbeeld</w:t>
      </w:r>
      <w:r>
        <w:t xml:space="preserve"> een huis-aan-huis</w:t>
      </w:r>
      <w:r w:rsidR="00A6376A">
        <w:t xml:space="preserve"> flyer of</w:t>
      </w:r>
      <w:r>
        <w:t xml:space="preserve"> posters</w:t>
      </w:r>
      <w:r w:rsidR="00A6376A">
        <w:t xml:space="preserve"> op publieke plekken.</w:t>
      </w:r>
    </w:p>
    <w:p w14:paraId="53128261" w14:textId="77777777" w:rsidR="003903D6" w:rsidRDefault="003903D6" w:rsidP="003903D6"/>
    <w:p w14:paraId="62486C05" w14:textId="77777777" w:rsidR="003903D6" w:rsidRDefault="003903D6" w:rsidP="003903D6"/>
    <w:p w14:paraId="4101652C" w14:textId="77777777" w:rsidR="003903D6" w:rsidRDefault="003903D6" w:rsidP="003903D6"/>
    <w:p w14:paraId="0B6C6099" w14:textId="77777777" w:rsidR="003903D6" w:rsidRDefault="003903D6" w:rsidP="003903D6">
      <w:r>
        <w:rPr>
          <w:noProof/>
          <w:lang w:val="en-GB" w:eastAsia="en-GB"/>
        </w:rPr>
        <mc:AlternateContent>
          <mc:Choice Requires="wps">
            <w:drawing>
              <wp:anchor distT="0" distB="0" distL="114300" distR="114300" simplePos="0" relativeHeight="251666432" behindDoc="0" locked="0" layoutInCell="1" allowOverlap="1" wp14:anchorId="07A711BB" wp14:editId="07777777">
                <wp:simplePos x="0" y="0"/>
                <wp:positionH relativeFrom="column">
                  <wp:posOffset>2414905</wp:posOffset>
                </wp:positionH>
                <wp:positionV relativeFrom="paragraph">
                  <wp:posOffset>177800</wp:posOffset>
                </wp:positionV>
                <wp:extent cx="619125" cy="514350"/>
                <wp:effectExtent l="0" t="0" r="28575" b="19050"/>
                <wp:wrapNone/>
                <wp:docPr id="12" name="Rechte verbindingslijn 12"/>
                <wp:cNvGraphicFramePr/>
                <a:graphic xmlns:a="http://schemas.openxmlformats.org/drawingml/2006/main">
                  <a:graphicData uri="http://schemas.microsoft.com/office/word/2010/wordprocessingShape">
                    <wps:wsp>
                      <wps:cNvCnPr/>
                      <wps:spPr>
                        <a:xfrm flipV="1">
                          <a:off x="0" y="0"/>
                          <a:ext cx="619125"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D45E294">
              <v:line id="Rechte verbindingslijn 12"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90.15pt,14pt" to="238.9pt,54.5pt" w14:anchorId="53FB6C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">
                <v:stroke joinstyle="miter"/>
              </v:line>
            </w:pict>
          </mc:Fallback>
        </mc:AlternateContent>
      </w:r>
      <w:r>
        <w:rPr>
          <w:noProof/>
          <w:lang w:val="en-GB" w:eastAsia="en-GB"/>
        </w:rPr>
        <mc:AlternateContent>
          <mc:Choice Requires="wps">
            <w:drawing>
              <wp:anchor distT="45720" distB="45720" distL="114300" distR="114300" simplePos="0" relativeHeight="251661312" behindDoc="0" locked="0" layoutInCell="1" allowOverlap="1" wp14:anchorId="6A41ADBD" wp14:editId="07777777">
                <wp:simplePos x="0" y="0"/>
                <wp:positionH relativeFrom="column">
                  <wp:posOffset>3024505</wp:posOffset>
                </wp:positionH>
                <wp:positionV relativeFrom="paragraph">
                  <wp:posOffset>2540</wp:posOffset>
                </wp:positionV>
                <wp:extent cx="2390775" cy="12668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266825"/>
                        </a:xfrm>
                        <a:prstGeom prst="rect">
                          <a:avLst/>
                        </a:prstGeom>
                        <a:solidFill>
                          <a:srgbClr val="FFFFFF"/>
                        </a:solidFill>
                        <a:ln w="9525">
                          <a:solidFill>
                            <a:srgbClr val="000000"/>
                          </a:solidFill>
                          <a:miter lim="800000"/>
                          <a:headEnd/>
                          <a:tailEnd/>
                        </a:ln>
                      </wps:spPr>
                      <wps:txbx>
                        <w:txbxContent>
                          <w:p w14:paraId="0AECAD19" w14:textId="77777777" w:rsidR="003903D6" w:rsidRPr="003903D6" w:rsidRDefault="003903D6">
                            <w:pPr>
                              <w:rPr>
                                <w:b/>
                                <w:bCs/>
                              </w:rPr>
                            </w:pPr>
                            <w:r w:rsidRPr="003903D6">
                              <w:rPr>
                                <w:b/>
                                <w:bCs/>
                              </w:rPr>
                              <w:t>Informeren</w:t>
                            </w:r>
                          </w:p>
                          <w:p w14:paraId="648FC747" w14:textId="77777777" w:rsidR="003903D6" w:rsidRDefault="003903D6">
                            <w:r>
                              <w:t>Wie:</w:t>
                            </w:r>
                          </w:p>
                          <w:p w14:paraId="21F08FB7" w14:textId="77777777" w:rsidR="003903D6" w:rsidRDefault="003903D6" w:rsidP="003903D6">
                            <w:r>
                              <w:t>Hoe: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6CC93F4">
              <v:shapetype id="_x0000_t202" coordsize="21600,21600" o:spt="202" path="m,l,21600r21600,l21600,xe">
                <v:stroke joinstyle="miter"/>
                <v:path gradientshapeok="t" o:connecttype="rect"/>
              </v:shapetype>
              <v:shape id="Tekstvak 2" style="position:absolute;margin-left:238.15pt;margin-top:.2pt;width:188.25pt;height:9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">
                <v:textbox>
                  <w:txbxContent>
                    <w:p w:rsidRPr="003903D6" w:rsidR="003903D6" w:rsidRDefault="003903D6" w14:paraId="3CDA759B" wp14:textId="77777777">
                      <w:pPr>
                        <w:rPr>
                          <w:b/>
                          <w:bCs/>
                        </w:rPr>
                      </w:pPr>
                      <w:r w:rsidRPr="003903D6">
                        <w:rPr>
                          <w:b/>
                          <w:bCs/>
                        </w:rPr>
                        <w:t>Informeren</w:t>
                      </w:r>
                    </w:p>
                    <w:p w:rsidR="003903D6" w:rsidRDefault="003903D6" w14:paraId="7F40255E" wp14:textId="77777777">
                      <w:r>
                        <w:t>Wie:</w:t>
                      </w:r>
                    </w:p>
                    <w:p w:rsidR="003903D6" w:rsidP="003903D6" w:rsidRDefault="003903D6" w14:paraId="79F60907" wp14:textId="77777777">
                      <w:r>
                        <w:t>Hoe:</w:t>
                      </w:r>
                    </w:p>
                  </w:txbxContent>
                </v:textbox>
                <w10:wrap type="square"/>
              </v:shape>
            </w:pict>
          </mc:Fallback>
        </mc:AlternateContent>
      </w:r>
      <w:r>
        <w:rPr>
          <w:noProof/>
          <w:lang w:val="en-GB" w:eastAsia="en-GB"/>
        </w:rPr>
        <mc:AlternateContent>
          <mc:Choice Requires="wpg">
            <w:drawing>
              <wp:anchor distT="0" distB="0" distL="114300" distR="114300" simplePos="0" relativeHeight="251659264" behindDoc="0" locked="0" layoutInCell="1" allowOverlap="1" wp14:anchorId="67D78330" wp14:editId="07777777">
                <wp:simplePos x="0" y="0"/>
                <wp:positionH relativeFrom="column">
                  <wp:posOffset>509905</wp:posOffset>
                </wp:positionH>
                <wp:positionV relativeFrom="paragraph">
                  <wp:posOffset>168275</wp:posOffset>
                </wp:positionV>
                <wp:extent cx="2304000" cy="2304000"/>
                <wp:effectExtent l="0" t="0" r="1270" b="1270"/>
                <wp:wrapNone/>
                <wp:docPr id="6" name="Groep 6"/>
                <wp:cNvGraphicFramePr/>
                <a:graphic xmlns:a="http://schemas.openxmlformats.org/drawingml/2006/main">
                  <a:graphicData uri="http://schemas.microsoft.com/office/word/2010/wordprocessingGroup">
                    <wpg:wgp>
                      <wpg:cNvGrpSpPr/>
                      <wpg:grpSpPr>
                        <a:xfrm>
                          <a:off x="0" y="0"/>
                          <a:ext cx="2304000" cy="2304000"/>
                          <a:chOff x="0" y="0"/>
                          <a:chExt cx="1799590" cy="1799590"/>
                        </a:xfrm>
                      </wpg:grpSpPr>
                      <wps:wsp>
                        <wps:cNvPr id="5" name="Ovaal 5"/>
                        <wps:cNvSpPr/>
                        <wps:spPr>
                          <a:xfrm>
                            <a:off x="0" y="0"/>
                            <a:ext cx="1799590" cy="1799590"/>
                          </a:xfrm>
                          <a:prstGeom prst="ellips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al 4"/>
                        <wps:cNvSpPr/>
                        <wps:spPr>
                          <a:xfrm>
                            <a:off x="371475" y="352425"/>
                            <a:ext cx="1079500" cy="1079500"/>
                          </a:xfrm>
                          <a:prstGeom prst="ellips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al 3"/>
                        <wps:cNvSpPr/>
                        <wps:spPr>
                          <a:xfrm>
                            <a:off x="666750" y="638175"/>
                            <a:ext cx="468000" cy="468000"/>
                          </a:xfrm>
                          <a:prstGeom prst="ellipse">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DE452A0">
              <v:group id="Groep 6" style="position:absolute;margin-left:40.15pt;margin-top:13.25pt;width:181.4pt;height:181.4pt;z-index:251659264;mso-width-relative:margin;mso-height-relative:margin" coordsize="17995,17995" o:spid="_x0000_s1026" w14:anchorId="5ADC7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">
                <v:oval id="Ovaal 5" style="position:absolute;width:17995;height:17995;visibility:visible;mso-wrap-style:square;v-text-anchor:middle" o:spid="_x0000_s1027" fillcolor="#d5dce4 [67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">
                  <v:stroke joinstyle="miter"/>
                </v:oval>
                <v:oval id="Ovaal 4" style="position:absolute;left:3714;top:3524;width:10795;height:10795;visibility:visible;mso-wrap-style:square;v-text-anchor:middle" o:spid="_x0000_s1028" fillcolor="#acb9ca [131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">
                  <v:stroke joinstyle="miter"/>
                </v:oval>
                <v:oval id="Ovaal 3" style="position:absolute;left:6667;top:6381;width:4680;height:4680;visibility:visible;mso-wrap-style:square;v-text-anchor:middle" o:spid="_x0000_s1029" fillcolor="#8496b0 [195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">
                  <v:stroke joinstyle="miter"/>
                </v:oval>
              </v:group>
            </w:pict>
          </mc:Fallback>
        </mc:AlternateContent>
      </w:r>
    </w:p>
    <w:p w14:paraId="4B99056E" w14:textId="77777777" w:rsidR="003903D6" w:rsidRDefault="003903D6" w:rsidP="003903D6">
      <w:pPr>
        <w:pStyle w:val="Lijstalinea"/>
      </w:pPr>
    </w:p>
    <w:p w14:paraId="1299C43A" w14:textId="77777777" w:rsidR="003903D6" w:rsidRDefault="003903D6" w:rsidP="003903D6"/>
    <w:p w14:paraId="4DDBEF00" w14:textId="77777777" w:rsidR="003903D6" w:rsidRDefault="003903D6" w:rsidP="003903D6"/>
    <w:p w14:paraId="22D7091F" w14:textId="77777777" w:rsidR="003903D6" w:rsidRDefault="003903D6" w:rsidP="003903D6">
      <w:r>
        <w:rPr>
          <w:noProof/>
          <w:lang w:val="en-GB" w:eastAsia="en-GB"/>
        </w:rPr>
        <mc:AlternateContent>
          <mc:Choice Requires="wps">
            <w:drawing>
              <wp:anchor distT="0" distB="0" distL="114300" distR="114300" simplePos="0" relativeHeight="251668480" behindDoc="0" locked="0" layoutInCell="1" allowOverlap="1" wp14:anchorId="39CCFE91" wp14:editId="07777777">
                <wp:simplePos x="0" y="0"/>
                <wp:positionH relativeFrom="column">
                  <wp:posOffset>700405</wp:posOffset>
                </wp:positionH>
                <wp:positionV relativeFrom="paragraph">
                  <wp:posOffset>254635</wp:posOffset>
                </wp:positionV>
                <wp:extent cx="962025" cy="1543050"/>
                <wp:effectExtent l="0" t="0" r="28575" b="19050"/>
                <wp:wrapNone/>
                <wp:docPr id="14" name="Rechte verbindingslijn 14"/>
                <wp:cNvGraphicFramePr/>
                <a:graphic xmlns:a="http://schemas.openxmlformats.org/drawingml/2006/main">
                  <a:graphicData uri="http://schemas.microsoft.com/office/word/2010/wordprocessingShape">
                    <wps:wsp>
                      <wps:cNvCnPr/>
                      <wps:spPr>
                        <a:xfrm flipH="1">
                          <a:off x="0" y="0"/>
                          <a:ext cx="962025" cy="154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5BCAC63">
              <v:line id="Rechte verbindingslijn 14"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5.15pt,20.05pt" to="130.9pt,141.55pt" w14:anchorId="2065A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">
                <v:stroke joinstyle="miter"/>
              </v:line>
            </w:pict>
          </mc:Fallback>
        </mc:AlternateContent>
      </w:r>
    </w:p>
    <w:p w14:paraId="71DD4EF1" w14:textId="77777777" w:rsidR="003903D6" w:rsidRDefault="003903D6" w:rsidP="003903D6">
      <w:r>
        <w:rPr>
          <w:noProof/>
          <w:lang w:val="en-GB" w:eastAsia="en-GB"/>
        </w:rPr>
        <mc:AlternateContent>
          <mc:Choice Requires="wps">
            <w:drawing>
              <wp:anchor distT="0" distB="0" distL="114300" distR="114300" simplePos="0" relativeHeight="251667456" behindDoc="0" locked="0" layoutInCell="1" allowOverlap="1" wp14:anchorId="238FC2DF" wp14:editId="07777777">
                <wp:simplePos x="0" y="0"/>
                <wp:positionH relativeFrom="column">
                  <wp:posOffset>2167255</wp:posOffset>
                </wp:positionH>
                <wp:positionV relativeFrom="paragraph">
                  <wp:posOffset>6985</wp:posOffset>
                </wp:positionV>
                <wp:extent cx="1076325" cy="638175"/>
                <wp:effectExtent l="0" t="0" r="28575" b="28575"/>
                <wp:wrapNone/>
                <wp:docPr id="13" name="Rechte verbindingslijn 13"/>
                <wp:cNvGraphicFramePr/>
                <a:graphic xmlns:a="http://schemas.openxmlformats.org/drawingml/2006/main">
                  <a:graphicData uri="http://schemas.microsoft.com/office/word/2010/wordprocessingShape">
                    <wps:wsp>
                      <wps:cNvCnPr/>
                      <wps:spPr>
                        <a:xfrm>
                          <a:off x="0" y="0"/>
                          <a:ext cx="1076325"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CBCFFAD">
              <v:line id="Rechte verbindingslijn 13"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0.65pt,.55pt" to="255.4pt,50.8pt" w14:anchorId="48A0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">
                <v:stroke joinstyle="miter"/>
              </v:line>
            </w:pict>
          </mc:Fallback>
        </mc:AlternateContent>
      </w:r>
    </w:p>
    <w:p w14:paraId="65FDBF73" w14:textId="77777777" w:rsidR="003903D6" w:rsidRDefault="003903D6" w:rsidP="003903D6">
      <w:r>
        <w:rPr>
          <w:noProof/>
          <w:lang w:val="en-GB" w:eastAsia="en-GB"/>
        </w:rPr>
        <mc:AlternateContent>
          <mc:Choice Requires="wps">
            <w:drawing>
              <wp:anchor distT="45720" distB="45720" distL="114300" distR="114300" simplePos="0" relativeHeight="251663360" behindDoc="0" locked="0" layoutInCell="1" allowOverlap="1" wp14:anchorId="54508BFD" wp14:editId="311739E9">
                <wp:simplePos x="0" y="0"/>
                <wp:positionH relativeFrom="margin">
                  <wp:align>right</wp:align>
                </wp:positionH>
                <wp:positionV relativeFrom="paragraph">
                  <wp:posOffset>254000</wp:posOffset>
                </wp:positionV>
                <wp:extent cx="2495550" cy="1514475"/>
                <wp:effectExtent l="0" t="0" r="19050" b="2857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514475"/>
                        </a:xfrm>
                        <a:prstGeom prst="rect">
                          <a:avLst/>
                        </a:prstGeom>
                        <a:solidFill>
                          <a:srgbClr val="FFFFFF"/>
                        </a:solidFill>
                        <a:ln w="9525">
                          <a:solidFill>
                            <a:srgbClr val="000000"/>
                          </a:solidFill>
                          <a:miter lim="800000"/>
                          <a:headEnd/>
                          <a:tailEnd/>
                        </a:ln>
                      </wps:spPr>
                      <wps:txbx>
                        <w:txbxContent>
                          <w:p w14:paraId="41B3FC16" w14:textId="77777777" w:rsidR="003903D6" w:rsidRPr="003903D6" w:rsidRDefault="003903D6" w:rsidP="003903D6">
                            <w:pPr>
                              <w:rPr>
                                <w:b/>
                                <w:bCs/>
                              </w:rPr>
                            </w:pPr>
                            <w:r>
                              <w:rPr>
                                <w:b/>
                                <w:bCs/>
                              </w:rPr>
                              <w:t>Actief betrekken, generiek</w:t>
                            </w:r>
                          </w:p>
                          <w:p w14:paraId="70A1A281" w14:textId="77777777" w:rsidR="003903D6" w:rsidRDefault="003903D6" w:rsidP="003903D6">
                            <w:r>
                              <w:t>Wie:</w:t>
                            </w:r>
                          </w:p>
                          <w:p w14:paraId="015E7898" w14:textId="77777777" w:rsidR="003903D6" w:rsidRDefault="003903D6" w:rsidP="003903D6">
                            <w:r>
                              <w:t>Hoe: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FA1AFE5">
              <v:shape id="_x0000_s1027" style="position:absolute;margin-left:145.3pt;margin-top:20pt;width:196.5pt;height:119.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" w14:anchorId="54508BFD">
                <v:textbox>
                  <w:txbxContent>
                    <w:p w:rsidRPr="003903D6" w:rsidR="003903D6" w:rsidP="003903D6" w:rsidRDefault="003903D6" w14:paraId="419FCFEE" wp14:textId="77777777">
                      <w:pPr>
                        <w:rPr>
                          <w:b/>
                          <w:bCs/>
                        </w:rPr>
                      </w:pPr>
                      <w:r>
                        <w:rPr>
                          <w:b/>
                          <w:bCs/>
                        </w:rPr>
                        <w:t>Actief betrekken, generiek</w:t>
                      </w:r>
                    </w:p>
                    <w:p w:rsidR="003903D6" w:rsidP="003903D6" w:rsidRDefault="003903D6" w14:paraId="07886514" wp14:textId="77777777">
                      <w:r>
                        <w:t>Wie:</w:t>
                      </w:r>
                    </w:p>
                    <w:p w:rsidR="003903D6" w:rsidP="003903D6" w:rsidRDefault="003903D6" w14:paraId="4CB8E0B2" wp14:textId="77777777">
                      <w:r>
                        <w:t>Hoe:</w:t>
                      </w:r>
                    </w:p>
                  </w:txbxContent>
                </v:textbox>
                <w10:wrap type="square" anchorx="margin"/>
              </v:shape>
            </w:pict>
          </mc:Fallback>
        </mc:AlternateContent>
      </w:r>
    </w:p>
    <w:p w14:paraId="3461D779" w14:textId="77777777" w:rsidR="003903D6" w:rsidRDefault="003903D6" w:rsidP="003903D6"/>
    <w:p w14:paraId="3CF2D8B6" w14:textId="77777777" w:rsidR="003903D6" w:rsidRDefault="003903D6" w:rsidP="003903D6"/>
    <w:p w14:paraId="0FB78278" w14:textId="77777777" w:rsidR="003903D6" w:rsidRDefault="003903D6" w:rsidP="003903D6"/>
    <w:p w14:paraId="5640FAFE" w14:textId="77777777" w:rsidR="003903D6" w:rsidRDefault="003903D6" w:rsidP="003903D6">
      <w:r>
        <w:rPr>
          <w:noProof/>
          <w:lang w:val="en-GB" w:eastAsia="en-GB"/>
        </w:rPr>
        <mc:AlternateContent>
          <mc:Choice Requires="wps">
            <w:drawing>
              <wp:anchor distT="45720" distB="45720" distL="114300" distR="114300" simplePos="0" relativeHeight="251665408" behindDoc="0" locked="0" layoutInCell="1" allowOverlap="1" wp14:anchorId="417F50F1" wp14:editId="311739E9">
                <wp:simplePos x="0" y="0"/>
                <wp:positionH relativeFrom="column">
                  <wp:posOffset>509905</wp:posOffset>
                </wp:positionH>
                <wp:positionV relativeFrom="paragraph">
                  <wp:posOffset>89535</wp:posOffset>
                </wp:positionV>
                <wp:extent cx="2181225" cy="1943100"/>
                <wp:effectExtent l="0" t="0" r="28575" b="1905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943100"/>
                        </a:xfrm>
                        <a:prstGeom prst="rect">
                          <a:avLst/>
                        </a:prstGeom>
                        <a:solidFill>
                          <a:srgbClr val="FFFFFF"/>
                        </a:solidFill>
                        <a:ln w="9525">
                          <a:solidFill>
                            <a:srgbClr val="000000"/>
                          </a:solidFill>
                          <a:miter lim="800000"/>
                          <a:headEnd/>
                          <a:tailEnd/>
                        </a:ln>
                      </wps:spPr>
                      <wps:txbx>
                        <w:txbxContent>
                          <w:p w14:paraId="5FB3D5A6" w14:textId="77777777" w:rsidR="003903D6" w:rsidRPr="003903D6" w:rsidRDefault="003903D6" w:rsidP="003903D6">
                            <w:pPr>
                              <w:rPr>
                                <w:b/>
                                <w:bCs/>
                              </w:rPr>
                            </w:pPr>
                            <w:r>
                              <w:rPr>
                                <w:b/>
                                <w:bCs/>
                              </w:rPr>
                              <w:t>Persoonlijke benadering</w:t>
                            </w:r>
                          </w:p>
                          <w:p w14:paraId="1DEE28B4" w14:textId="77777777" w:rsidR="003903D6" w:rsidRDefault="003903D6" w:rsidP="003903D6">
                            <w:r>
                              <w:t>Wie:</w:t>
                            </w:r>
                          </w:p>
                          <w:p w14:paraId="6DD8ED10" w14:textId="77777777" w:rsidR="003903D6" w:rsidRDefault="003903D6" w:rsidP="003903D6">
                            <w:r>
                              <w:t>Hoe: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8CAF2A8">
              <v:shape id="_x0000_s1028" style="position:absolute;margin-left:40.15pt;margin-top:7.05pt;width:171.75pt;height:1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" w14:anchorId="54508BFD">
                <v:textbox>
                  <w:txbxContent>
                    <w:p w:rsidRPr="003903D6" w:rsidR="003903D6" w:rsidP="003903D6" w:rsidRDefault="003903D6" w14:paraId="6F3353F3" wp14:textId="77777777">
                      <w:pPr>
                        <w:rPr>
                          <w:b/>
                          <w:bCs/>
                        </w:rPr>
                      </w:pPr>
                      <w:r>
                        <w:rPr>
                          <w:b/>
                          <w:bCs/>
                        </w:rPr>
                        <w:t>Persoonlijke benadering</w:t>
                      </w:r>
                    </w:p>
                    <w:p w:rsidR="003903D6" w:rsidP="003903D6" w:rsidRDefault="003903D6" w14:paraId="29D99137" wp14:textId="77777777">
                      <w:r>
                        <w:t>Wie:</w:t>
                      </w:r>
                    </w:p>
                    <w:p w:rsidR="003903D6" w:rsidP="003903D6" w:rsidRDefault="003903D6" w14:paraId="1D55B30A" wp14:textId="77777777">
                      <w:r>
                        <w:t>Hoe:</w:t>
                      </w:r>
                    </w:p>
                  </w:txbxContent>
                </v:textbox>
                <w10:wrap type="square"/>
              </v:shape>
            </w:pict>
          </mc:Fallback>
        </mc:AlternateContent>
      </w:r>
    </w:p>
    <w:p w14:paraId="1FC39945" w14:textId="77777777" w:rsidR="003903D6" w:rsidRDefault="003903D6" w:rsidP="003903D6"/>
    <w:p w14:paraId="0562CB0E" w14:textId="77777777" w:rsidR="003903D6" w:rsidRDefault="003903D6" w:rsidP="003903D6"/>
    <w:p w14:paraId="34CE0A41" w14:textId="77777777" w:rsidR="003903D6" w:rsidRDefault="003903D6" w:rsidP="003903D6"/>
    <w:p w14:paraId="62EBF3C5" w14:textId="77777777" w:rsidR="003903D6" w:rsidRDefault="003903D6" w:rsidP="003903D6"/>
    <w:p w14:paraId="6D98A12B" w14:textId="77777777" w:rsidR="003903D6" w:rsidRDefault="003903D6" w:rsidP="003903D6"/>
    <w:p w14:paraId="2946DB82" w14:textId="77777777" w:rsidR="003903D6" w:rsidRDefault="003903D6" w:rsidP="003903D6"/>
    <w:p w14:paraId="5997CC1D" w14:textId="77777777" w:rsidR="003903D6" w:rsidRDefault="003903D6">
      <w:pPr>
        <w:rPr>
          <w:b/>
          <w:bCs/>
        </w:rPr>
      </w:pPr>
    </w:p>
    <w:p w14:paraId="110FFD37" w14:textId="77777777" w:rsidR="00716050" w:rsidRDefault="00716050">
      <w:pPr>
        <w:rPr>
          <w:b/>
          <w:bCs/>
        </w:rPr>
      </w:pPr>
    </w:p>
    <w:p w14:paraId="6B699379" w14:textId="77777777" w:rsidR="00716050" w:rsidRDefault="00716050">
      <w:pPr>
        <w:rPr>
          <w:b/>
          <w:bCs/>
        </w:rPr>
      </w:pPr>
    </w:p>
    <w:p w14:paraId="75EFD794" w14:textId="77777777" w:rsidR="003903D6" w:rsidRPr="00716050" w:rsidRDefault="000136BE">
      <w:r>
        <w:rPr>
          <w:noProof/>
        </w:rPr>
        <w:pict w14:anchorId="53094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6.95pt;margin-top:3.7pt;width:76.5pt;height:49.55pt;z-index:251670528;mso-position-horizontal-relative:text;mso-position-vertical-relative:text">
            <v:imagedata r:id="rId14" o:title=""/>
            <w10:wrap type="square"/>
          </v:shape>
          <o:OLEObject Type="Embed" ProgID="Word.Document.12" ShapeID="_x0000_s1026" DrawAspect="Icon" ObjectID="_1681896167" r:id="rId15">
            <o:FieldCodes>\s</o:FieldCodes>
          </o:OLEObject>
        </w:pict>
      </w:r>
      <w:r w:rsidR="003903D6" w:rsidRPr="00716050">
        <w:rPr>
          <w:b/>
          <w:bCs/>
        </w:rPr>
        <w:t>Tip</w:t>
      </w:r>
      <w:r w:rsidR="003903D6" w:rsidRPr="00716050">
        <w:t xml:space="preserve">: </w:t>
      </w:r>
      <w:r w:rsidR="00716050" w:rsidRPr="00716050">
        <w:t>I</w:t>
      </w:r>
      <w:r w:rsidR="003903D6" w:rsidRPr="00716050">
        <w:t xml:space="preserve">n kader van het ESF-project ‘Dorps Punt!’ </w:t>
      </w:r>
      <w:r w:rsidR="00716050" w:rsidRPr="00716050">
        <w:t>werd een enquête ontwikkeld</w:t>
      </w:r>
      <w:r w:rsidR="00716050">
        <w:t xml:space="preserve"> (toegevoegd document G. Bijlage – Enquête.docx)</w:t>
      </w:r>
      <w:r w:rsidR="00716050" w:rsidRPr="00716050">
        <w:t xml:space="preserve">. Deze </w:t>
      </w:r>
      <w:r w:rsidR="00716050">
        <w:t>peilt bij dorpsbewoners</w:t>
      </w:r>
      <w:r w:rsidR="00716050" w:rsidRPr="00716050">
        <w:t xml:space="preserve"> </w:t>
      </w:r>
      <w:r w:rsidR="00716050">
        <w:t xml:space="preserve">o.a. </w:t>
      </w:r>
      <w:r w:rsidR="00716050" w:rsidRPr="00716050">
        <w:t>naar de noden, behoeften</w:t>
      </w:r>
      <w:r w:rsidR="00716050">
        <w:t xml:space="preserve"> ten opzichte van, en intentie tot gebruik van een dorpspunt</w:t>
      </w:r>
      <w:r w:rsidR="00716050" w:rsidRPr="00716050">
        <w:t xml:space="preserve">. </w:t>
      </w:r>
      <w:r w:rsidR="00716050">
        <w:t>Wil je werken met een bevraging? Dan kan deze inspiratie bieden!</w:t>
      </w:r>
      <w:r w:rsidR="003903D6" w:rsidRPr="00716050">
        <w:br w:type="page"/>
      </w:r>
    </w:p>
    <w:p w14:paraId="1BD6FB83" w14:textId="77777777" w:rsidR="00CE37C0" w:rsidRDefault="00A6376A" w:rsidP="00CE37C0">
      <w:pPr>
        <w:pStyle w:val="Lijstalinea"/>
        <w:numPr>
          <w:ilvl w:val="0"/>
          <w:numId w:val="1"/>
        </w:numPr>
      </w:pPr>
      <w:r w:rsidRPr="00A6376A">
        <w:rPr>
          <w:b/>
          <w:bCs/>
        </w:rPr>
        <w:lastRenderedPageBreak/>
        <w:t xml:space="preserve">Laat </w:t>
      </w:r>
      <w:r w:rsidR="00CE37C0">
        <w:rPr>
          <w:b/>
          <w:bCs/>
        </w:rPr>
        <w:t>iedereen</w:t>
      </w:r>
      <w:r w:rsidRPr="00A6376A">
        <w:rPr>
          <w:b/>
          <w:bCs/>
        </w:rPr>
        <w:t xml:space="preserve"> met elkaar praten.</w:t>
      </w:r>
      <w:r>
        <w:br/>
        <w:t xml:space="preserve">Na het eerste contact is er </w:t>
      </w:r>
      <w:r w:rsidR="00C37596">
        <w:t xml:space="preserve">meestal </w:t>
      </w:r>
      <w:r>
        <w:t xml:space="preserve">nood aan gesprek met en tussen de stakeholders om te komen tot verdieping en mogelijke samenwerking. </w:t>
      </w:r>
      <w:r w:rsidR="00CE37C0">
        <w:t>Door in gesprek te gaan met elkaar worden kansen en mogelijkheden gezien die we individueel zouden missen.  Dit kan door één of meerdere workshops te organiseren. Werk uit hoe jij aan de slag zou</w:t>
      </w:r>
      <w:r w:rsidR="006874E6">
        <w:t xml:space="preserve"> kunnen</w:t>
      </w:r>
      <w:r w:rsidR="00CE37C0">
        <w:t xml:space="preserve"> gaan. </w:t>
      </w:r>
      <w:r w:rsidR="00C37596">
        <w:t xml:space="preserve">Wij geven hier enkele basiselementen. </w:t>
      </w:r>
      <w:r w:rsidR="006874E6">
        <w:t xml:space="preserve">Lees voor je aan de slag gaat zeker de pagina’s 8, 9 en 10 in het praktijkboek </w:t>
      </w:r>
      <w:r w:rsidR="00CE37C0">
        <w:t xml:space="preserve">in het </w:t>
      </w:r>
      <w:hyperlink r:id="rId16" w:history="1">
        <w:r w:rsidR="00CE37C0" w:rsidRPr="006874E6">
          <w:rPr>
            <w:rStyle w:val="Hyperlink"/>
          </w:rPr>
          <w:t>praktijkboek</w:t>
        </w:r>
      </w:hyperlink>
      <w:r w:rsidR="006874E6">
        <w:t>.</w:t>
      </w:r>
    </w:p>
    <w:p w14:paraId="3FE9F23F" w14:textId="77777777" w:rsidR="00C37596" w:rsidRPr="00C37596" w:rsidRDefault="00C37596" w:rsidP="00C37596">
      <w:pPr>
        <w:rPr>
          <w:sz w:val="6"/>
          <w:szCs w:val="6"/>
        </w:rPr>
      </w:pPr>
    </w:p>
    <w:p w14:paraId="4BE3E8AF" w14:textId="77777777" w:rsidR="00C37596" w:rsidRDefault="00C37596" w:rsidP="00C37596">
      <w:pPr>
        <w:ind w:left="708"/>
      </w:pPr>
      <w:r>
        <w:t>Het</w:t>
      </w:r>
      <w:r w:rsidRPr="006874E6">
        <w:rPr>
          <w:b/>
          <w:bCs/>
        </w:rPr>
        <w:t xml:space="preserve"> startpunt</w:t>
      </w:r>
      <w:r>
        <w:t>:</w:t>
      </w:r>
    </w:p>
    <w:p w14:paraId="5295E0E1" w14:textId="77777777" w:rsidR="00CE37C0" w:rsidRDefault="00CE37C0" w:rsidP="00CE37C0">
      <w:pPr>
        <w:pStyle w:val="Lijstalinea"/>
        <w:numPr>
          <w:ilvl w:val="1"/>
          <w:numId w:val="1"/>
        </w:numPr>
      </w:pPr>
      <w:r w:rsidRPr="00DF69BF">
        <w:t>Welke doelstellingen wil je bereiken met de workshop(s):</w:t>
      </w:r>
    </w:p>
    <w:p w14:paraId="4C6E8F68" w14:textId="77777777" w:rsidR="00C37596" w:rsidRDefault="00C37596" w:rsidP="00C37596">
      <w:pPr>
        <w:pStyle w:val="Lijstalinea"/>
        <w:numPr>
          <w:ilvl w:val="2"/>
          <w:numId w:val="1"/>
        </w:numPr>
      </w:pPr>
      <w:r>
        <w:t>…</w:t>
      </w:r>
    </w:p>
    <w:p w14:paraId="5D2927D8" w14:textId="77777777" w:rsidR="00C37596" w:rsidRPr="00DF69BF" w:rsidRDefault="00C37596" w:rsidP="00C37596">
      <w:pPr>
        <w:pStyle w:val="Lijstalinea"/>
        <w:numPr>
          <w:ilvl w:val="2"/>
          <w:numId w:val="1"/>
        </w:numPr>
      </w:pPr>
      <w:r>
        <w:t>…</w:t>
      </w:r>
    </w:p>
    <w:p w14:paraId="1DDAE31D" w14:textId="77777777" w:rsidR="00CE37C0" w:rsidRDefault="00C37596" w:rsidP="00CE37C0">
      <w:pPr>
        <w:pStyle w:val="Lijstalinea"/>
        <w:numPr>
          <w:ilvl w:val="1"/>
          <w:numId w:val="1"/>
        </w:numPr>
      </w:pPr>
      <w:r>
        <w:t>Aantal vooropgestelde workshops:</w:t>
      </w:r>
    </w:p>
    <w:p w14:paraId="1F72F646" w14:textId="77777777" w:rsidR="00C37596" w:rsidRDefault="00C37596" w:rsidP="00C37596"/>
    <w:p w14:paraId="18DD3CEB" w14:textId="77777777" w:rsidR="00DF69BF" w:rsidRDefault="00C37596" w:rsidP="006874E6">
      <w:pPr>
        <w:ind w:left="708"/>
      </w:pPr>
      <w:r w:rsidRPr="006874E6">
        <w:rPr>
          <w:b/>
          <w:bCs/>
        </w:rPr>
        <w:t>Wat wil ik doen</w:t>
      </w:r>
      <w:r>
        <w:t xml:space="preserve"> tijdens de workshop(s):</w:t>
      </w:r>
      <w:r w:rsidR="006874E6">
        <w:br/>
      </w:r>
      <w:r w:rsidR="00CE37C0" w:rsidRPr="00DF69BF">
        <w:t>Bepaal wat je wil doen tijdens elke workshop</w:t>
      </w:r>
      <w:r w:rsidR="00DF69BF" w:rsidRPr="00DF69BF">
        <w:t xml:space="preserve"> en hoe je dit wil aanpakken. </w:t>
      </w:r>
      <w:r w:rsidR="00DF69BF" w:rsidRPr="00DF69BF">
        <w:br/>
      </w:r>
      <w:r w:rsidR="006874E6">
        <w:t>De opbouw van een eerste sessie met als doelstelling ‘elkaar leren kennen’ en ‘kansen voor samenwerking spotten’ zou er bijvoorbeeld zo uit kunnen zien:</w:t>
      </w:r>
    </w:p>
    <w:p w14:paraId="477CEC17" w14:textId="77777777" w:rsidR="006874E6" w:rsidRDefault="006874E6" w:rsidP="006874E6">
      <w:pPr>
        <w:pStyle w:val="Lijstalinea"/>
        <w:numPr>
          <w:ilvl w:val="0"/>
          <w:numId w:val="7"/>
        </w:numPr>
      </w:pPr>
      <w:r>
        <w:t xml:space="preserve">Toelichting initiatief </w:t>
      </w:r>
      <w:r w:rsidR="00A82F09">
        <w:t>met</w:t>
      </w:r>
      <w:r>
        <w:t xml:space="preserve"> presentatie </w:t>
      </w:r>
      <w:r w:rsidR="00A82F09">
        <w:t>-</w:t>
      </w:r>
      <w:r>
        <w:t xml:space="preserve"> aandacht voor droombeelden</w:t>
      </w:r>
      <w:r w:rsidR="00A82F09">
        <w:t>, inspiratie, sfeer.</w:t>
      </w:r>
    </w:p>
    <w:p w14:paraId="011B6B62" w14:textId="77777777" w:rsidR="006874E6" w:rsidRDefault="006874E6" w:rsidP="006874E6">
      <w:pPr>
        <w:pStyle w:val="Lijstalinea"/>
        <w:numPr>
          <w:ilvl w:val="0"/>
          <w:numId w:val="7"/>
        </w:numPr>
      </w:pPr>
      <w:r>
        <w:t>Kennismaking van de aanwezigen d.m.v. speeddate</w:t>
      </w:r>
    </w:p>
    <w:p w14:paraId="6DD5A872" w14:textId="77777777" w:rsidR="006874E6" w:rsidRDefault="006874E6" w:rsidP="006874E6">
      <w:pPr>
        <w:pStyle w:val="Lijstalinea"/>
        <w:numPr>
          <w:ilvl w:val="0"/>
          <w:numId w:val="7"/>
        </w:numPr>
      </w:pPr>
      <w:r>
        <w:t>Werken in kleine groepen: Verkennende vragen bespreken a</w:t>
      </w:r>
      <w:r w:rsidR="00A82F09">
        <w:t>.</w:t>
      </w:r>
      <w:r>
        <w:t>d</w:t>
      </w:r>
      <w:r w:rsidR="00A82F09">
        <w:t>.</w:t>
      </w:r>
      <w:r>
        <w:t>h</w:t>
      </w:r>
      <w:r w:rsidR="00A82F09">
        <w:t>.</w:t>
      </w:r>
      <w:r>
        <w:t>v</w:t>
      </w:r>
      <w:r w:rsidR="00A82F09">
        <w:t>.</w:t>
      </w:r>
      <w:r>
        <w:t xml:space="preserve"> een invulsjabloon (dit geeft een houvast voor het gesprek)</w:t>
      </w:r>
    </w:p>
    <w:p w14:paraId="4FC32471" w14:textId="77777777" w:rsidR="006874E6" w:rsidRDefault="006874E6" w:rsidP="006874E6">
      <w:pPr>
        <w:pStyle w:val="Lijstalinea"/>
        <w:numPr>
          <w:ilvl w:val="1"/>
          <w:numId w:val="7"/>
        </w:numPr>
      </w:pPr>
      <w:r>
        <w:t>Wat is voor ons een Buurtpunt?</w:t>
      </w:r>
    </w:p>
    <w:p w14:paraId="78E97A28" w14:textId="77777777" w:rsidR="006874E6" w:rsidRDefault="006874E6" w:rsidP="006874E6">
      <w:pPr>
        <w:pStyle w:val="Lijstalinea"/>
        <w:numPr>
          <w:ilvl w:val="1"/>
          <w:numId w:val="7"/>
        </w:numPr>
      </w:pPr>
      <w:r>
        <w:t>Wat moet een Buurtpunt in ons dorp zeker omvatten?</w:t>
      </w:r>
    </w:p>
    <w:p w14:paraId="3DEF6E03" w14:textId="77777777" w:rsidR="006874E6" w:rsidRDefault="006874E6" w:rsidP="006874E6">
      <w:pPr>
        <w:pStyle w:val="Lijstalinea"/>
        <w:numPr>
          <w:ilvl w:val="1"/>
          <w:numId w:val="7"/>
        </w:numPr>
      </w:pPr>
      <w:r>
        <w:t>Wat zou ieder van ons binnen dit initiatief kunnen betekenen?</w:t>
      </w:r>
    </w:p>
    <w:p w14:paraId="29D22A38" w14:textId="77777777" w:rsidR="006874E6" w:rsidRDefault="006874E6" w:rsidP="006874E6">
      <w:pPr>
        <w:pStyle w:val="Lijstalinea"/>
        <w:numPr>
          <w:ilvl w:val="1"/>
          <w:numId w:val="7"/>
        </w:numPr>
      </w:pPr>
      <w:r>
        <w:t>Wat zijn randvoorwaarden voor succes?</w:t>
      </w:r>
    </w:p>
    <w:p w14:paraId="43A6C99E" w14:textId="77777777" w:rsidR="006874E6" w:rsidRDefault="006874E6" w:rsidP="006874E6">
      <w:pPr>
        <w:pStyle w:val="Lijstalinea"/>
        <w:numPr>
          <w:ilvl w:val="1"/>
          <w:numId w:val="7"/>
        </w:numPr>
      </w:pPr>
      <w:r>
        <w:t xml:space="preserve">… </w:t>
      </w:r>
    </w:p>
    <w:p w14:paraId="7FF7C6A2" w14:textId="77777777" w:rsidR="006874E6" w:rsidRDefault="006874E6" w:rsidP="006874E6">
      <w:pPr>
        <w:pStyle w:val="Lijstalinea"/>
        <w:numPr>
          <w:ilvl w:val="0"/>
          <w:numId w:val="7"/>
        </w:numPr>
      </w:pPr>
      <w:r>
        <w:t>Conclusie uit de groepjes in hele groep bespreken</w:t>
      </w:r>
    </w:p>
    <w:p w14:paraId="65AE1740" w14:textId="77777777" w:rsidR="006874E6" w:rsidRDefault="006874E6" w:rsidP="006874E6">
      <w:pPr>
        <w:pStyle w:val="Lijstalinea"/>
        <w:numPr>
          <w:ilvl w:val="0"/>
          <w:numId w:val="7"/>
        </w:numPr>
      </w:pPr>
      <w:r>
        <w:t>Afronding: Hoe gaan we verder? Wat kunnen de deelnemers nu verwachten</w:t>
      </w:r>
    </w:p>
    <w:p w14:paraId="08CE6F91" w14:textId="77777777" w:rsidR="006874E6" w:rsidRPr="00DF69BF" w:rsidRDefault="006874E6" w:rsidP="006874E6">
      <w:pPr>
        <w:ind w:left="708"/>
      </w:pPr>
    </w:p>
    <w:sectPr w:rsidR="006874E6" w:rsidRPr="00DF69B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129BF" w14:textId="77777777" w:rsidR="000136BE" w:rsidRDefault="000136BE" w:rsidP="00CC37C6">
      <w:pPr>
        <w:spacing w:after="0" w:line="240" w:lineRule="auto"/>
      </w:pPr>
      <w:r>
        <w:separator/>
      </w:r>
    </w:p>
  </w:endnote>
  <w:endnote w:type="continuationSeparator" w:id="0">
    <w:p w14:paraId="65E6A05A" w14:textId="77777777" w:rsidR="000136BE" w:rsidRDefault="000136BE" w:rsidP="00CC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C4A01" w14:textId="77777777" w:rsidR="00CC37C6" w:rsidRDefault="00CC37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1D9B0" w14:textId="77777777" w:rsidR="00CC37C6" w:rsidRDefault="00CC37C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3B335" w14:textId="77777777" w:rsidR="00CC37C6" w:rsidRDefault="00CC37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CA2F1" w14:textId="77777777" w:rsidR="000136BE" w:rsidRDefault="000136BE" w:rsidP="00CC37C6">
      <w:pPr>
        <w:spacing w:after="0" w:line="240" w:lineRule="auto"/>
      </w:pPr>
      <w:r>
        <w:separator/>
      </w:r>
    </w:p>
  </w:footnote>
  <w:footnote w:type="continuationSeparator" w:id="0">
    <w:p w14:paraId="1FD8C364" w14:textId="77777777" w:rsidR="000136BE" w:rsidRDefault="000136BE" w:rsidP="00CC3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DB4E4" w14:textId="12A21A74" w:rsidR="00CC37C6" w:rsidRDefault="00CC37C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ACBC8" w14:textId="6FDDA24A" w:rsidR="00CC37C6" w:rsidRDefault="00CC37C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8D41" w14:textId="06E82362" w:rsidR="00CC37C6" w:rsidRDefault="00CC37C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3FC2"/>
    <w:multiLevelType w:val="hybridMultilevel"/>
    <w:tmpl w:val="790E6A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E164BCC"/>
    <w:multiLevelType w:val="hybridMultilevel"/>
    <w:tmpl w:val="4074F03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D003F4B"/>
    <w:multiLevelType w:val="hybridMultilevel"/>
    <w:tmpl w:val="E10640A0"/>
    <w:lvl w:ilvl="0" w:tplc="EA6E248E">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D167D79"/>
    <w:multiLevelType w:val="hybridMultilevel"/>
    <w:tmpl w:val="D0E696B6"/>
    <w:lvl w:ilvl="0" w:tplc="A4E08D8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56D6E93"/>
    <w:multiLevelType w:val="hybridMultilevel"/>
    <w:tmpl w:val="C49657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C386869"/>
    <w:multiLevelType w:val="hybridMultilevel"/>
    <w:tmpl w:val="2D2C46C2"/>
    <w:lvl w:ilvl="0" w:tplc="0813000F">
      <w:start w:val="1"/>
      <w:numFmt w:val="decimal"/>
      <w:lvlText w:val="%1."/>
      <w:lvlJc w:val="left"/>
      <w:pPr>
        <w:ind w:left="1428" w:hanging="360"/>
      </w:pPr>
      <w:rPr>
        <w:rFonts w:hint="default"/>
      </w:rPr>
    </w:lvl>
    <w:lvl w:ilvl="1" w:tplc="08130019">
      <w:start w:val="1"/>
      <w:numFmt w:val="lowerLetter"/>
      <w:lvlText w:val="%2."/>
      <w:lvlJc w:val="left"/>
      <w:pPr>
        <w:ind w:left="2148" w:hanging="360"/>
      </w:pPr>
    </w:lvl>
    <w:lvl w:ilvl="2" w:tplc="0813001B">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6">
    <w:nsid w:val="6DBD4599"/>
    <w:multiLevelType w:val="hybridMultilevel"/>
    <w:tmpl w:val="53263B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3B"/>
    <w:rsid w:val="000136BE"/>
    <w:rsid w:val="002D44F3"/>
    <w:rsid w:val="00331355"/>
    <w:rsid w:val="003903D6"/>
    <w:rsid w:val="004A131C"/>
    <w:rsid w:val="00523D34"/>
    <w:rsid w:val="006874E6"/>
    <w:rsid w:val="006E6F69"/>
    <w:rsid w:val="00716050"/>
    <w:rsid w:val="008A423B"/>
    <w:rsid w:val="00934715"/>
    <w:rsid w:val="00A6376A"/>
    <w:rsid w:val="00A82F09"/>
    <w:rsid w:val="00BA2916"/>
    <w:rsid w:val="00C37596"/>
    <w:rsid w:val="00C56695"/>
    <w:rsid w:val="00CC37C6"/>
    <w:rsid w:val="00CE37C0"/>
    <w:rsid w:val="00DF69BF"/>
    <w:rsid w:val="00E94C5D"/>
    <w:rsid w:val="00FC76DC"/>
    <w:rsid w:val="00FE30EF"/>
    <w:rsid w:val="350C43D4"/>
    <w:rsid w:val="613F32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7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423B"/>
    <w:pPr>
      <w:ind w:left="720"/>
      <w:contextualSpacing/>
    </w:pPr>
  </w:style>
  <w:style w:type="table" w:styleId="Tabelraster">
    <w:name w:val="Table Grid"/>
    <w:basedOn w:val="Standaardtabel"/>
    <w:uiPriority w:val="39"/>
    <w:rsid w:val="00331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874E6"/>
    <w:rPr>
      <w:color w:val="0563C1" w:themeColor="hyperlink"/>
      <w:u w:val="single"/>
    </w:rPr>
  </w:style>
  <w:style w:type="character" w:customStyle="1" w:styleId="UnresolvedMention">
    <w:name w:val="Unresolved Mention"/>
    <w:basedOn w:val="Standaardalinea-lettertype"/>
    <w:uiPriority w:val="99"/>
    <w:semiHidden/>
    <w:unhideWhenUsed/>
    <w:rsid w:val="006874E6"/>
    <w:rPr>
      <w:color w:val="605E5C"/>
      <w:shd w:val="clear" w:color="auto" w:fill="E1DFDD"/>
    </w:rPr>
  </w:style>
  <w:style w:type="character" w:styleId="GevolgdeHyperlink">
    <w:name w:val="FollowedHyperlink"/>
    <w:basedOn w:val="Standaardalinea-lettertype"/>
    <w:uiPriority w:val="99"/>
    <w:semiHidden/>
    <w:unhideWhenUsed/>
    <w:rsid w:val="006874E6"/>
    <w:rPr>
      <w:color w:val="954F72" w:themeColor="followedHyperlink"/>
      <w:u w:val="single"/>
    </w:rPr>
  </w:style>
  <w:style w:type="paragraph" w:styleId="Ballontekst">
    <w:name w:val="Balloon Text"/>
    <w:basedOn w:val="Standaard"/>
    <w:link w:val="BallontekstChar"/>
    <w:uiPriority w:val="99"/>
    <w:semiHidden/>
    <w:unhideWhenUsed/>
    <w:rsid w:val="00CC37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37C6"/>
    <w:rPr>
      <w:rFonts w:ascii="Tahoma" w:hAnsi="Tahoma" w:cs="Tahoma"/>
      <w:sz w:val="16"/>
      <w:szCs w:val="16"/>
    </w:rPr>
  </w:style>
  <w:style w:type="paragraph" w:styleId="Koptekst">
    <w:name w:val="header"/>
    <w:basedOn w:val="Standaard"/>
    <w:link w:val="KoptekstChar"/>
    <w:uiPriority w:val="99"/>
    <w:unhideWhenUsed/>
    <w:rsid w:val="00CC37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37C6"/>
  </w:style>
  <w:style w:type="paragraph" w:styleId="Voettekst">
    <w:name w:val="footer"/>
    <w:basedOn w:val="Standaard"/>
    <w:link w:val="VoettekstChar"/>
    <w:uiPriority w:val="99"/>
    <w:unhideWhenUsed/>
    <w:rsid w:val="00CC37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3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423B"/>
    <w:pPr>
      <w:ind w:left="720"/>
      <w:contextualSpacing/>
    </w:pPr>
  </w:style>
  <w:style w:type="table" w:styleId="Tabelraster">
    <w:name w:val="Table Grid"/>
    <w:basedOn w:val="Standaardtabel"/>
    <w:uiPriority w:val="39"/>
    <w:rsid w:val="00331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874E6"/>
    <w:rPr>
      <w:color w:val="0563C1" w:themeColor="hyperlink"/>
      <w:u w:val="single"/>
    </w:rPr>
  </w:style>
  <w:style w:type="character" w:customStyle="1" w:styleId="UnresolvedMention">
    <w:name w:val="Unresolved Mention"/>
    <w:basedOn w:val="Standaardalinea-lettertype"/>
    <w:uiPriority w:val="99"/>
    <w:semiHidden/>
    <w:unhideWhenUsed/>
    <w:rsid w:val="006874E6"/>
    <w:rPr>
      <w:color w:val="605E5C"/>
      <w:shd w:val="clear" w:color="auto" w:fill="E1DFDD"/>
    </w:rPr>
  </w:style>
  <w:style w:type="character" w:styleId="GevolgdeHyperlink">
    <w:name w:val="FollowedHyperlink"/>
    <w:basedOn w:val="Standaardalinea-lettertype"/>
    <w:uiPriority w:val="99"/>
    <w:semiHidden/>
    <w:unhideWhenUsed/>
    <w:rsid w:val="006874E6"/>
    <w:rPr>
      <w:color w:val="954F72" w:themeColor="followedHyperlink"/>
      <w:u w:val="single"/>
    </w:rPr>
  </w:style>
  <w:style w:type="paragraph" w:styleId="Ballontekst">
    <w:name w:val="Balloon Text"/>
    <w:basedOn w:val="Standaard"/>
    <w:link w:val="BallontekstChar"/>
    <w:uiPriority w:val="99"/>
    <w:semiHidden/>
    <w:unhideWhenUsed/>
    <w:rsid w:val="00CC37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37C6"/>
    <w:rPr>
      <w:rFonts w:ascii="Tahoma" w:hAnsi="Tahoma" w:cs="Tahoma"/>
      <w:sz w:val="16"/>
      <w:szCs w:val="16"/>
    </w:rPr>
  </w:style>
  <w:style w:type="paragraph" w:styleId="Koptekst">
    <w:name w:val="header"/>
    <w:basedOn w:val="Standaard"/>
    <w:link w:val="KoptekstChar"/>
    <w:uiPriority w:val="99"/>
    <w:unhideWhenUsed/>
    <w:rsid w:val="00CC37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37C6"/>
  </w:style>
  <w:style w:type="paragraph" w:styleId="Voettekst">
    <w:name w:val="footer"/>
    <w:basedOn w:val="Standaard"/>
    <w:link w:val="VoettekstChar"/>
    <w:uiPriority w:val="99"/>
    <w:unhideWhenUsed/>
    <w:rsid w:val="00CC37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3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nsbuurtpunt.be/sites/default/files/2021-03/Buurtpunten_WEBversio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document1.docx"/><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A75B98579CE429222D669E6E56845" ma:contentTypeVersion="7" ma:contentTypeDescription="Create a new document." ma:contentTypeScope="" ma:versionID="ff37c09cc99ab19af97e5895328c42a0">
  <xsd:schema xmlns:xsd="http://www.w3.org/2001/XMLSchema" xmlns:xs="http://www.w3.org/2001/XMLSchema" xmlns:p="http://schemas.microsoft.com/office/2006/metadata/properties" xmlns:ns2="38ffe418-589b-4cfc-9a5e-5c3fc0ac3c42" targetNamespace="http://schemas.microsoft.com/office/2006/metadata/properties" ma:root="true" ma:fieldsID="cf6e9406204e6615daf893e11dde41c1" ns2:_="">
    <xsd:import namespace="38ffe418-589b-4cfc-9a5e-5c3fc0ac3c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fe418-589b-4cfc-9a5e-5c3fc0ac3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0110D-D6F2-4BD7-A289-26883CF797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E908E-77D5-433C-941E-8D5730FAE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fe418-589b-4cfc-9a5e-5c3fc0ac3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76620-EBB0-483E-8A84-7C3F37AE6DDC}">
  <ds:schemaRefs>
    <ds:schemaRef ds:uri="http://schemas.microsoft.com/sharepoint/v3/contenttype/forms"/>
  </ds:schemaRefs>
</ds:datastoreItem>
</file>

<file path=customXml/itemProps4.xml><?xml version="1.0" encoding="utf-8"?>
<ds:datastoreItem xmlns:ds="http://schemas.openxmlformats.org/officeDocument/2006/customXml" ds:itemID="{5446535C-BDFD-4991-A741-0F370D38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Boerenbond en Landelijke Gilden</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 Sterkens</dc:creator>
  <cp:lastModifiedBy>Maaike</cp:lastModifiedBy>
  <cp:revision>2</cp:revision>
  <dcterms:created xsi:type="dcterms:W3CDTF">2021-05-07T10:36:00Z</dcterms:created>
  <dcterms:modified xsi:type="dcterms:W3CDTF">2021-05-07T10:36:00Z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0x010100A74A75B98579CE429222D669E6E56845</vt:lpwstr>
  </property>
</Properties>
</file>